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0E7" w:rsidRDefault="002340E7" w:rsidP="00733E73">
      <w:pPr>
        <w:pStyle w:val="Title"/>
        <w:jc w:val="center"/>
        <w:rPr>
          <w:sz w:val="40"/>
          <w:szCs w:val="40"/>
        </w:rPr>
      </w:pPr>
      <w:r>
        <w:rPr>
          <w:sz w:val="40"/>
          <w:szCs w:val="40"/>
        </w:rPr>
        <w:t>Henry B. Bigelow Cruise HB-10-06 D</w:t>
      </w:r>
      <w:r w:rsidRPr="00181629">
        <w:rPr>
          <w:sz w:val="40"/>
          <w:szCs w:val="40"/>
        </w:rPr>
        <w:t>aily Report</w:t>
      </w:r>
    </w:p>
    <w:p w:rsidR="002340E7" w:rsidRPr="00BB2728" w:rsidRDefault="002340E7" w:rsidP="00733E73">
      <w:pPr>
        <w:pStyle w:val="Title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Period covered: 0000 hrs 08/08/2010</w:t>
      </w:r>
      <w:r w:rsidRPr="00BB2728">
        <w:rPr>
          <w:iCs/>
          <w:sz w:val="24"/>
          <w:szCs w:val="24"/>
        </w:rPr>
        <w:t xml:space="preserve">- </w:t>
      </w:r>
      <w:r>
        <w:rPr>
          <w:iCs/>
          <w:sz w:val="24"/>
          <w:szCs w:val="24"/>
        </w:rPr>
        <w:t>2400 hrs 08/08/2010</w:t>
      </w:r>
    </w:p>
    <w:p w:rsidR="002340E7" w:rsidRPr="008406C8" w:rsidRDefault="002340E7" w:rsidP="00733E73">
      <w:pPr>
        <w:pStyle w:val="Heading1"/>
        <w:rPr>
          <w:color w:val="1F497D"/>
          <w:sz w:val="24"/>
          <w:szCs w:val="24"/>
        </w:rPr>
      </w:pPr>
      <w:r w:rsidRPr="008406C8">
        <w:rPr>
          <w:color w:val="1F497D"/>
          <w:sz w:val="24"/>
          <w:szCs w:val="24"/>
        </w:rPr>
        <w:t>Vessel science party: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2"/>
        <w:gridCol w:w="2316"/>
        <w:gridCol w:w="4068"/>
      </w:tblGrid>
      <w:tr w:rsidR="002340E7" w:rsidRPr="002938CD" w:rsidTr="00BB3289">
        <w:tc>
          <w:tcPr>
            <w:tcW w:w="3192" w:type="dxa"/>
            <w:shd w:val="clear" w:color="auto" w:fill="D9D9D9"/>
          </w:tcPr>
          <w:p w:rsidR="002340E7" w:rsidRPr="002938CD" w:rsidRDefault="002340E7" w:rsidP="002938CD">
            <w:pPr>
              <w:spacing w:after="0" w:line="240" w:lineRule="auto"/>
            </w:pPr>
            <w:r w:rsidRPr="002938CD">
              <w:t>Name</w:t>
            </w:r>
          </w:p>
        </w:tc>
        <w:tc>
          <w:tcPr>
            <w:tcW w:w="2316" w:type="dxa"/>
            <w:shd w:val="clear" w:color="auto" w:fill="D9D9D9"/>
          </w:tcPr>
          <w:p w:rsidR="002340E7" w:rsidRPr="002938CD" w:rsidRDefault="002340E7" w:rsidP="002938CD">
            <w:pPr>
              <w:spacing w:after="0" w:line="240" w:lineRule="auto"/>
            </w:pPr>
            <w:r w:rsidRPr="002938CD">
              <w:t>Position</w:t>
            </w:r>
          </w:p>
        </w:tc>
        <w:tc>
          <w:tcPr>
            <w:tcW w:w="4068" w:type="dxa"/>
            <w:shd w:val="clear" w:color="auto" w:fill="D9D9D9"/>
          </w:tcPr>
          <w:p w:rsidR="002340E7" w:rsidRPr="002938CD" w:rsidRDefault="002340E7" w:rsidP="002938CD">
            <w:pPr>
              <w:spacing w:after="0" w:line="240" w:lineRule="auto"/>
            </w:pPr>
            <w:r w:rsidRPr="002938CD">
              <w:t>Email/Phone</w:t>
            </w:r>
          </w:p>
        </w:tc>
      </w:tr>
      <w:tr w:rsidR="002340E7" w:rsidRPr="002938CD" w:rsidTr="00BB3289">
        <w:tc>
          <w:tcPr>
            <w:tcW w:w="3192" w:type="dxa"/>
          </w:tcPr>
          <w:p w:rsidR="002340E7" w:rsidRDefault="002340E7" w:rsidP="00BB3289">
            <w:pPr>
              <w:spacing w:after="0" w:line="240" w:lineRule="auto"/>
            </w:pPr>
            <w:r>
              <w:t>Jon Hare</w:t>
            </w:r>
          </w:p>
          <w:p w:rsidR="002340E7" w:rsidRDefault="002340E7" w:rsidP="00BB3289">
            <w:pPr>
              <w:spacing w:after="0" w:line="240" w:lineRule="auto"/>
            </w:pPr>
            <w:r>
              <w:t>Paul Walline</w:t>
            </w:r>
          </w:p>
          <w:p w:rsidR="002340E7" w:rsidRDefault="002340E7" w:rsidP="00BB3289">
            <w:pPr>
              <w:spacing w:after="0" w:line="240" w:lineRule="auto"/>
            </w:pPr>
            <w:r>
              <w:t>Jim Burkitt*</w:t>
            </w:r>
          </w:p>
          <w:p w:rsidR="002340E7" w:rsidRDefault="002340E7" w:rsidP="00BB3289">
            <w:pPr>
              <w:spacing w:after="0" w:line="240" w:lineRule="auto"/>
            </w:pPr>
            <w:r>
              <w:t>Vince Guida</w:t>
            </w:r>
          </w:p>
          <w:p w:rsidR="002340E7" w:rsidRDefault="002340E7" w:rsidP="00BB3289">
            <w:pPr>
              <w:spacing w:after="0" w:line="240" w:lineRule="auto"/>
            </w:pPr>
            <w:r>
              <w:t>Nick Mitchell*</w:t>
            </w:r>
          </w:p>
          <w:p w:rsidR="002340E7" w:rsidRDefault="002340E7" w:rsidP="00BB3289">
            <w:pPr>
              <w:spacing w:after="0" w:line="240" w:lineRule="auto"/>
            </w:pPr>
            <w:r>
              <w:t>Tamara Holzwarth-Davis</w:t>
            </w:r>
          </w:p>
          <w:p w:rsidR="002340E7" w:rsidRDefault="002340E7" w:rsidP="00BB3289">
            <w:pPr>
              <w:spacing w:after="0" w:line="240" w:lineRule="auto"/>
            </w:pPr>
            <w:r>
              <w:t>Betsy Broughton</w:t>
            </w:r>
          </w:p>
          <w:p w:rsidR="002340E7" w:rsidRDefault="002340E7" w:rsidP="00BB3289">
            <w:pPr>
              <w:spacing w:after="0" w:line="240" w:lineRule="auto"/>
            </w:pPr>
            <w:r>
              <w:t>Ashok Deshpande</w:t>
            </w:r>
          </w:p>
          <w:p w:rsidR="002340E7" w:rsidRDefault="002340E7" w:rsidP="00BB3289">
            <w:pPr>
              <w:spacing w:after="0" w:line="240" w:lineRule="auto"/>
            </w:pPr>
            <w:r>
              <w:t>Lauren Ridley</w:t>
            </w:r>
          </w:p>
          <w:p w:rsidR="002340E7" w:rsidRPr="00BB3289" w:rsidRDefault="002340E7" w:rsidP="00BB3289">
            <w:pPr>
              <w:spacing w:after="0" w:line="240" w:lineRule="auto"/>
            </w:pPr>
            <w:r>
              <w:t>Liza Baskin</w:t>
            </w:r>
          </w:p>
          <w:p w:rsidR="002340E7" w:rsidRPr="00E54D76" w:rsidRDefault="002340E7" w:rsidP="00BB3289">
            <w:pPr>
              <w:spacing w:after="0" w:line="240" w:lineRule="auto"/>
            </w:pPr>
            <w:r w:rsidRPr="00E54D76">
              <w:t>David Graves</w:t>
            </w:r>
          </w:p>
          <w:p w:rsidR="002340E7" w:rsidRPr="00E54D76" w:rsidRDefault="002340E7" w:rsidP="00BB3289">
            <w:pPr>
              <w:spacing w:after="0" w:line="240" w:lineRule="auto"/>
            </w:pPr>
            <w:r w:rsidRPr="00E54D76">
              <w:t>Doug Alvey</w:t>
            </w:r>
          </w:p>
          <w:p w:rsidR="002340E7" w:rsidRDefault="002340E7" w:rsidP="00BB3289">
            <w:pPr>
              <w:spacing w:after="0" w:line="240" w:lineRule="auto"/>
            </w:pPr>
            <w:smartTag w:uri="urn:schemas-microsoft-com:office:smarttags" w:element="City">
              <w:smartTag w:uri="urn:schemas-microsoft-com:office:smarttags" w:element="place">
                <w:r>
                  <w:t>Regina</w:t>
                </w:r>
              </w:smartTag>
            </w:smartTag>
            <w:r>
              <w:t xml:space="preserve"> Easley</w:t>
            </w:r>
          </w:p>
          <w:p w:rsidR="002340E7" w:rsidRPr="002938CD" w:rsidRDefault="002340E7" w:rsidP="00BB3289">
            <w:pPr>
              <w:spacing w:after="0" w:line="240" w:lineRule="auto"/>
            </w:pPr>
            <w:r>
              <w:t>Christopher Sumner</w:t>
            </w:r>
          </w:p>
        </w:tc>
        <w:tc>
          <w:tcPr>
            <w:tcW w:w="2316" w:type="dxa"/>
          </w:tcPr>
          <w:p w:rsidR="002340E7" w:rsidRDefault="002340E7" w:rsidP="00BB3289">
            <w:pPr>
              <w:spacing w:after="0" w:line="240" w:lineRule="auto"/>
            </w:pPr>
            <w:r w:rsidRPr="002938CD">
              <w:t>Chief Scientist</w:t>
            </w:r>
          </w:p>
          <w:p w:rsidR="002340E7" w:rsidRDefault="002340E7" w:rsidP="00BB3289">
            <w:pPr>
              <w:spacing w:after="0" w:line="240" w:lineRule="auto"/>
            </w:pPr>
            <w:r>
              <w:t>Acoustic Lead</w:t>
            </w:r>
          </w:p>
          <w:p w:rsidR="002340E7" w:rsidRDefault="002340E7" w:rsidP="00BB3289">
            <w:pPr>
              <w:spacing w:after="0" w:line="240" w:lineRule="auto"/>
            </w:pPr>
            <w:r>
              <w:t>Acoustics</w:t>
            </w:r>
          </w:p>
          <w:p w:rsidR="002340E7" w:rsidRDefault="002340E7" w:rsidP="00BB3289">
            <w:pPr>
              <w:spacing w:after="0" w:line="240" w:lineRule="auto"/>
            </w:pPr>
            <w:r>
              <w:t>Acoustics</w:t>
            </w:r>
          </w:p>
          <w:p w:rsidR="002340E7" w:rsidRDefault="002340E7" w:rsidP="00BB3289">
            <w:pPr>
              <w:spacing w:after="0" w:line="240" w:lineRule="auto"/>
            </w:pPr>
            <w:r>
              <w:t>Acoustics</w:t>
            </w:r>
          </w:p>
          <w:p w:rsidR="002340E7" w:rsidRDefault="002340E7" w:rsidP="00BB3289">
            <w:pPr>
              <w:spacing w:after="0" w:line="240" w:lineRule="auto"/>
            </w:pPr>
            <w:r>
              <w:t>CTD</w:t>
            </w:r>
          </w:p>
          <w:p w:rsidR="002340E7" w:rsidRDefault="002340E7" w:rsidP="00BB3289">
            <w:pPr>
              <w:spacing w:after="0" w:line="240" w:lineRule="auto"/>
            </w:pPr>
            <w:r>
              <w:t>CTD</w:t>
            </w:r>
          </w:p>
          <w:p w:rsidR="002340E7" w:rsidRDefault="002340E7" w:rsidP="00BB3289">
            <w:pPr>
              <w:spacing w:after="0" w:line="240" w:lineRule="auto"/>
            </w:pPr>
            <w:r>
              <w:t>Chemistry Lead</w:t>
            </w:r>
          </w:p>
          <w:p w:rsidR="002340E7" w:rsidRDefault="002340E7" w:rsidP="00BB3289">
            <w:pPr>
              <w:spacing w:after="0" w:line="240" w:lineRule="auto"/>
            </w:pPr>
            <w:r>
              <w:t>Chemsitry</w:t>
            </w:r>
          </w:p>
          <w:p w:rsidR="002340E7" w:rsidRDefault="002340E7" w:rsidP="00BB3289">
            <w:pPr>
              <w:spacing w:after="0" w:line="240" w:lineRule="auto"/>
            </w:pPr>
            <w:r>
              <w:t>Chemistry dO</w:t>
            </w:r>
          </w:p>
          <w:p w:rsidR="002340E7" w:rsidRDefault="002340E7" w:rsidP="00BB3289">
            <w:pPr>
              <w:spacing w:after="0" w:line="240" w:lineRule="auto"/>
            </w:pPr>
            <w:r>
              <w:t>SMU Data Manager</w:t>
            </w:r>
          </w:p>
          <w:p w:rsidR="002340E7" w:rsidRDefault="002340E7" w:rsidP="00BB3289">
            <w:pPr>
              <w:spacing w:after="0" w:line="240" w:lineRule="auto"/>
            </w:pPr>
            <w:r>
              <w:t>SMU IH</w:t>
            </w:r>
          </w:p>
          <w:p w:rsidR="002340E7" w:rsidRDefault="002340E7" w:rsidP="00BB3289">
            <w:pPr>
              <w:spacing w:after="0" w:line="240" w:lineRule="auto"/>
            </w:pPr>
            <w:r>
              <w:t>NRDA Sample Rep</w:t>
            </w:r>
          </w:p>
          <w:p w:rsidR="002340E7" w:rsidRPr="002938CD" w:rsidRDefault="002340E7" w:rsidP="00BB3289">
            <w:pPr>
              <w:spacing w:after="0" w:line="240" w:lineRule="auto"/>
            </w:pPr>
            <w:r>
              <w:t>BP/Entrix</w:t>
            </w:r>
          </w:p>
        </w:tc>
        <w:tc>
          <w:tcPr>
            <w:tcW w:w="4068" w:type="dxa"/>
          </w:tcPr>
          <w:p w:rsidR="002340E7" w:rsidRDefault="002340E7" w:rsidP="002938CD">
            <w:pPr>
              <w:spacing w:after="0" w:line="240" w:lineRule="auto"/>
            </w:pPr>
            <w:hyperlink r:id="rId4" w:history="1">
              <w:r w:rsidRPr="0032501C">
                <w:rPr>
                  <w:rStyle w:val="Hyperlink"/>
                </w:rPr>
                <w:t>jon.hare@noaa.gov</w:t>
              </w:r>
            </w:hyperlink>
          </w:p>
          <w:p w:rsidR="002340E7" w:rsidRDefault="002340E7" w:rsidP="002938CD">
            <w:pPr>
              <w:spacing w:after="0" w:line="240" w:lineRule="auto"/>
            </w:pPr>
            <w:hyperlink r:id="rId5" w:history="1">
              <w:r w:rsidRPr="0032501C">
                <w:rPr>
                  <w:rStyle w:val="Hyperlink"/>
                </w:rPr>
                <w:t>paul.walline@noaa.gov</w:t>
              </w:r>
            </w:hyperlink>
          </w:p>
          <w:p w:rsidR="002340E7" w:rsidRDefault="002340E7" w:rsidP="002938CD">
            <w:pPr>
              <w:spacing w:after="0" w:line="240" w:lineRule="auto"/>
            </w:pPr>
            <w:hyperlink r:id="rId6" w:history="1">
              <w:r w:rsidRPr="0032501C">
                <w:rPr>
                  <w:rStyle w:val="Hyperlink"/>
                </w:rPr>
                <w:t>james.w.burkitt@noaa.gv</w:t>
              </w:r>
            </w:hyperlink>
          </w:p>
          <w:p w:rsidR="002340E7" w:rsidRDefault="002340E7" w:rsidP="002938CD">
            <w:pPr>
              <w:spacing w:after="0" w:line="240" w:lineRule="auto"/>
            </w:pPr>
            <w:hyperlink r:id="rId7" w:history="1">
              <w:r w:rsidRPr="0032501C">
                <w:rPr>
                  <w:rStyle w:val="Hyperlink"/>
                </w:rPr>
                <w:t>Vincent.guide@noaa.gov</w:t>
              </w:r>
            </w:hyperlink>
          </w:p>
          <w:p w:rsidR="002340E7" w:rsidRDefault="002340E7" w:rsidP="002938CD">
            <w:pPr>
              <w:spacing w:after="0" w:line="240" w:lineRule="auto"/>
            </w:pPr>
            <w:hyperlink r:id="rId8" w:history="1">
              <w:r w:rsidRPr="0032501C">
                <w:rPr>
                  <w:rStyle w:val="Hyperlink"/>
                </w:rPr>
                <w:t>nickolas.mitchell@noaa.gov</w:t>
              </w:r>
            </w:hyperlink>
          </w:p>
          <w:p w:rsidR="002340E7" w:rsidRDefault="002340E7" w:rsidP="002938CD">
            <w:pPr>
              <w:spacing w:after="0" w:line="240" w:lineRule="auto"/>
            </w:pPr>
            <w:hyperlink r:id="rId9" w:history="1">
              <w:r w:rsidRPr="0032501C">
                <w:rPr>
                  <w:rStyle w:val="Hyperlink"/>
                </w:rPr>
                <w:t>tamara.holzwarth-davis@noaa.gov</w:t>
              </w:r>
            </w:hyperlink>
          </w:p>
          <w:p w:rsidR="002340E7" w:rsidRDefault="002340E7" w:rsidP="002938CD">
            <w:pPr>
              <w:spacing w:after="0" w:line="240" w:lineRule="auto"/>
            </w:pPr>
            <w:hyperlink r:id="rId10" w:history="1">
              <w:r w:rsidRPr="0032501C">
                <w:rPr>
                  <w:rStyle w:val="Hyperlink"/>
                </w:rPr>
                <w:t>Elisabeth.broughton@noaa.gov</w:t>
              </w:r>
            </w:hyperlink>
          </w:p>
          <w:p w:rsidR="002340E7" w:rsidRDefault="002340E7" w:rsidP="002938CD">
            <w:pPr>
              <w:spacing w:after="0" w:line="240" w:lineRule="auto"/>
            </w:pPr>
            <w:hyperlink r:id="rId11" w:history="1">
              <w:r w:rsidRPr="0032501C">
                <w:rPr>
                  <w:rStyle w:val="Hyperlink"/>
                </w:rPr>
                <w:t>Ashok.deshpande@noaa.gov</w:t>
              </w:r>
            </w:hyperlink>
          </w:p>
          <w:p w:rsidR="002340E7" w:rsidRDefault="002340E7" w:rsidP="002938CD">
            <w:pPr>
              <w:spacing w:after="0" w:line="240" w:lineRule="auto"/>
            </w:pPr>
            <w:hyperlink r:id="rId12" w:history="1">
              <w:r w:rsidRPr="0032501C">
                <w:rPr>
                  <w:rStyle w:val="Hyperlink"/>
                </w:rPr>
                <w:t>lauren.ridley@student.shu.edu</w:t>
              </w:r>
            </w:hyperlink>
          </w:p>
          <w:p w:rsidR="002340E7" w:rsidRDefault="002340E7" w:rsidP="002938CD">
            <w:pPr>
              <w:spacing w:after="0" w:line="240" w:lineRule="auto"/>
            </w:pPr>
            <w:hyperlink r:id="rId13" w:history="1">
              <w:r w:rsidRPr="0032501C">
                <w:rPr>
                  <w:rStyle w:val="Hyperlink"/>
                </w:rPr>
                <w:t>lbaskin@me.com</w:t>
              </w:r>
            </w:hyperlink>
          </w:p>
          <w:p w:rsidR="002340E7" w:rsidRDefault="002340E7" w:rsidP="002938CD">
            <w:pPr>
              <w:spacing w:after="0" w:line="240" w:lineRule="auto"/>
            </w:pPr>
            <w:hyperlink r:id="rId14" w:history="1">
              <w:r w:rsidRPr="0032501C">
                <w:rPr>
                  <w:rStyle w:val="Hyperlink"/>
                </w:rPr>
                <w:t>dgraves@consolidatedsafety.com</w:t>
              </w:r>
            </w:hyperlink>
          </w:p>
          <w:p w:rsidR="002340E7" w:rsidRDefault="002340E7" w:rsidP="002938CD">
            <w:pPr>
              <w:spacing w:after="0" w:line="240" w:lineRule="auto"/>
            </w:pPr>
            <w:hyperlink r:id="rId15" w:history="1">
              <w:r w:rsidRPr="0032501C">
                <w:rPr>
                  <w:rStyle w:val="Hyperlink"/>
                </w:rPr>
                <w:t>Doug.Alvey@louisberger.com</w:t>
              </w:r>
            </w:hyperlink>
          </w:p>
          <w:p w:rsidR="002340E7" w:rsidRDefault="002340E7" w:rsidP="002938CD">
            <w:pPr>
              <w:spacing w:after="0" w:line="240" w:lineRule="auto"/>
            </w:pPr>
            <w:hyperlink r:id="rId16" w:history="1">
              <w:r w:rsidRPr="0032501C">
                <w:rPr>
                  <w:rStyle w:val="Hyperlink"/>
                </w:rPr>
                <w:t>reasley@mail.usf.edu</w:t>
              </w:r>
            </w:hyperlink>
          </w:p>
          <w:p w:rsidR="002340E7" w:rsidRPr="00BB3289" w:rsidRDefault="002340E7" w:rsidP="002938CD">
            <w:pPr>
              <w:spacing w:after="0" w:line="240" w:lineRule="auto"/>
            </w:pPr>
            <w:hyperlink r:id="rId17" w:history="1">
              <w:r w:rsidRPr="0032501C">
                <w:rPr>
                  <w:rStyle w:val="Hyperlink"/>
                </w:rPr>
                <w:t>CSumner@entrix.com</w:t>
              </w:r>
            </w:hyperlink>
          </w:p>
        </w:tc>
      </w:tr>
      <w:tr w:rsidR="002340E7" w:rsidRPr="002938CD" w:rsidTr="00FF5CF8">
        <w:tc>
          <w:tcPr>
            <w:tcW w:w="9576" w:type="dxa"/>
            <w:gridSpan w:val="3"/>
          </w:tcPr>
          <w:p w:rsidR="002340E7" w:rsidRPr="002938CD" w:rsidRDefault="002340E7" w:rsidP="002938CD">
            <w:pPr>
              <w:spacing w:after="0" w:line="240" w:lineRule="auto"/>
            </w:pPr>
            <w:r>
              <w:t>* ships crew working on acoustics with science party</w:t>
            </w:r>
          </w:p>
        </w:tc>
      </w:tr>
    </w:tbl>
    <w:p w:rsidR="002340E7" w:rsidRPr="008406C8" w:rsidRDefault="002340E7" w:rsidP="00733E73">
      <w:pPr>
        <w:pStyle w:val="Heading1"/>
        <w:rPr>
          <w:color w:val="1F497D"/>
          <w:sz w:val="24"/>
          <w:szCs w:val="24"/>
        </w:rPr>
      </w:pPr>
      <w:r w:rsidRPr="008406C8">
        <w:rPr>
          <w:color w:val="1F497D"/>
          <w:sz w:val="24"/>
          <w:szCs w:val="24"/>
        </w:rPr>
        <w:t>Daily Operations: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8"/>
        <w:gridCol w:w="1711"/>
        <w:gridCol w:w="499"/>
        <w:gridCol w:w="1751"/>
        <w:gridCol w:w="449"/>
        <w:gridCol w:w="1631"/>
      </w:tblGrid>
      <w:tr w:rsidR="002340E7" w:rsidTr="008406C8">
        <w:trPr>
          <w:trHeight w:val="278"/>
          <w:jc w:val="center"/>
        </w:trPr>
        <w:tc>
          <w:tcPr>
            <w:tcW w:w="468" w:type="dxa"/>
          </w:tcPr>
          <w:p w:rsidR="002340E7" w:rsidRDefault="002340E7" w:rsidP="008406C8">
            <w:pPr>
              <w:pStyle w:val="NoSpacing"/>
            </w:pPr>
            <w:r>
              <w:t>Y</w:t>
            </w:r>
          </w:p>
        </w:tc>
        <w:tc>
          <w:tcPr>
            <w:tcW w:w="1711" w:type="dxa"/>
          </w:tcPr>
          <w:p w:rsidR="002340E7" w:rsidRDefault="002340E7" w:rsidP="008406C8">
            <w:pPr>
              <w:pStyle w:val="NoSpacing"/>
            </w:pPr>
            <w:r>
              <w:t>CTD Casts</w:t>
            </w:r>
          </w:p>
        </w:tc>
        <w:tc>
          <w:tcPr>
            <w:tcW w:w="499" w:type="dxa"/>
          </w:tcPr>
          <w:p w:rsidR="002340E7" w:rsidRDefault="002340E7" w:rsidP="008406C8">
            <w:pPr>
              <w:pStyle w:val="NoSpacing"/>
            </w:pPr>
            <w:r>
              <w:t>Y</w:t>
            </w:r>
          </w:p>
        </w:tc>
        <w:tc>
          <w:tcPr>
            <w:tcW w:w="1751" w:type="dxa"/>
          </w:tcPr>
          <w:p w:rsidR="002340E7" w:rsidRDefault="002340E7" w:rsidP="008406C8">
            <w:pPr>
              <w:pStyle w:val="NoSpacing"/>
            </w:pPr>
            <w:r>
              <w:t>Sampling – VOA</w:t>
            </w:r>
          </w:p>
        </w:tc>
        <w:tc>
          <w:tcPr>
            <w:tcW w:w="449" w:type="dxa"/>
          </w:tcPr>
          <w:p w:rsidR="002340E7" w:rsidRDefault="002340E7" w:rsidP="008406C8">
            <w:pPr>
              <w:pStyle w:val="NoSpacing"/>
            </w:pPr>
          </w:p>
        </w:tc>
        <w:tc>
          <w:tcPr>
            <w:tcW w:w="1631" w:type="dxa"/>
          </w:tcPr>
          <w:p w:rsidR="002340E7" w:rsidRDefault="002340E7" w:rsidP="008406C8">
            <w:pPr>
              <w:pStyle w:val="NoSpacing"/>
            </w:pPr>
            <w:r>
              <w:t>PAH Detection</w:t>
            </w:r>
          </w:p>
        </w:tc>
      </w:tr>
      <w:tr w:rsidR="002340E7" w:rsidTr="008406C8">
        <w:trPr>
          <w:jc w:val="center"/>
        </w:trPr>
        <w:tc>
          <w:tcPr>
            <w:tcW w:w="468" w:type="dxa"/>
          </w:tcPr>
          <w:p w:rsidR="002340E7" w:rsidRDefault="002340E7" w:rsidP="008406C8">
            <w:pPr>
              <w:pStyle w:val="NoSpacing"/>
            </w:pPr>
            <w:r>
              <w:t>Y</w:t>
            </w:r>
          </w:p>
        </w:tc>
        <w:tc>
          <w:tcPr>
            <w:tcW w:w="1711" w:type="dxa"/>
          </w:tcPr>
          <w:p w:rsidR="002340E7" w:rsidRDefault="002340E7" w:rsidP="008406C8">
            <w:pPr>
              <w:pStyle w:val="NoSpacing"/>
            </w:pPr>
            <w:r>
              <w:t>Fluorometry</w:t>
            </w:r>
          </w:p>
        </w:tc>
        <w:tc>
          <w:tcPr>
            <w:tcW w:w="499" w:type="dxa"/>
          </w:tcPr>
          <w:p w:rsidR="002340E7" w:rsidRDefault="002340E7" w:rsidP="008406C8">
            <w:pPr>
              <w:pStyle w:val="NoSpacing"/>
            </w:pPr>
          </w:p>
        </w:tc>
        <w:tc>
          <w:tcPr>
            <w:tcW w:w="1751" w:type="dxa"/>
          </w:tcPr>
          <w:p w:rsidR="002340E7" w:rsidRDefault="002340E7" w:rsidP="008406C8">
            <w:pPr>
              <w:pStyle w:val="NoSpacing"/>
            </w:pPr>
            <w:r>
              <w:t>GCMS</w:t>
            </w:r>
          </w:p>
        </w:tc>
        <w:tc>
          <w:tcPr>
            <w:tcW w:w="449" w:type="dxa"/>
          </w:tcPr>
          <w:p w:rsidR="002340E7" w:rsidRDefault="002340E7" w:rsidP="008406C8">
            <w:pPr>
              <w:pStyle w:val="NoSpacing"/>
            </w:pPr>
          </w:p>
        </w:tc>
        <w:tc>
          <w:tcPr>
            <w:tcW w:w="1631" w:type="dxa"/>
          </w:tcPr>
          <w:p w:rsidR="002340E7" w:rsidRDefault="002340E7" w:rsidP="008406C8">
            <w:pPr>
              <w:pStyle w:val="NoSpacing"/>
            </w:pPr>
            <w:r>
              <w:t>Biota</w:t>
            </w:r>
          </w:p>
        </w:tc>
      </w:tr>
      <w:tr w:rsidR="002340E7" w:rsidTr="008406C8">
        <w:trPr>
          <w:jc w:val="center"/>
        </w:trPr>
        <w:tc>
          <w:tcPr>
            <w:tcW w:w="468" w:type="dxa"/>
          </w:tcPr>
          <w:p w:rsidR="002340E7" w:rsidRDefault="002340E7" w:rsidP="008406C8">
            <w:pPr>
              <w:pStyle w:val="NoSpacing"/>
            </w:pPr>
          </w:p>
        </w:tc>
        <w:tc>
          <w:tcPr>
            <w:tcW w:w="1711" w:type="dxa"/>
          </w:tcPr>
          <w:p w:rsidR="002340E7" w:rsidRDefault="002340E7" w:rsidP="008406C8">
            <w:pPr>
              <w:pStyle w:val="NoSpacing"/>
            </w:pPr>
            <w:r>
              <w:t>LISST</w:t>
            </w:r>
          </w:p>
        </w:tc>
        <w:tc>
          <w:tcPr>
            <w:tcW w:w="499" w:type="dxa"/>
          </w:tcPr>
          <w:p w:rsidR="002340E7" w:rsidRDefault="002340E7" w:rsidP="008406C8">
            <w:pPr>
              <w:pStyle w:val="NoSpacing"/>
            </w:pPr>
            <w:r>
              <w:t>Y</w:t>
            </w:r>
          </w:p>
        </w:tc>
        <w:tc>
          <w:tcPr>
            <w:tcW w:w="1751" w:type="dxa"/>
          </w:tcPr>
          <w:p w:rsidR="002340E7" w:rsidRDefault="002340E7" w:rsidP="008406C8">
            <w:pPr>
              <w:pStyle w:val="NoSpacing"/>
            </w:pPr>
            <w:r>
              <w:t>Acoustics</w:t>
            </w:r>
          </w:p>
        </w:tc>
        <w:tc>
          <w:tcPr>
            <w:tcW w:w="449" w:type="dxa"/>
          </w:tcPr>
          <w:p w:rsidR="002340E7" w:rsidRDefault="002340E7" w:rsidP="008406C8">
            <w:pPr>
              <w:pStyle w:val="NoSpacing"/>
            </w:pPr>
          </w:p>
        </w:tc>
        <w:tc>
          <w:tcPr>
            <w:tcW w:w="1631" w:type="dxa"/>
          </w:tcPr>
          <w:p w:rsidR="002340E7" w:rsidRDefault="002340E7" w:rsidP="008406C8">
            <w:pPr>
              <w:pStyle w:val="NoSpacing"/>
            </w:pPr>
            <w:r>
              <w:t>Rototox</w:t>
            </w:r>
          </w:p>
        </w:tc>
      </w:tr>
      <w:tr w:rsidR="002340E7" w:rsidTr="008406C8">
        <w:trPr>
          <w:jc w:val="center"/>
        </w:trPr>
        <w:tc>
          <w:tcPr>
            <w:tcW w:w="468" w:type="dxa"/>
          </w:tcPr>
          <w:p w:rsidR="002340E7" w:rsidRDefault="002340E7" w:rsidP="008406C8">
            <w:pPr>
              <w:pStyle w:val="NoSpacing"/>
            </w:pPr>
            <w:r>
              <w:t>Y</w:t>
            </w:r>
          </w:p>
        </w:tc>
        <w:tc>
          <w:tcPr>
            <w:tcW w:w="1711" w:type="dxa"/>
          </w:tcPr>
          <w:p w:rsidR="002340E7" w:rsidRDefault="002340E7" w:rsidP="008406C8">
            <w:pPr>
              <w:pStyle w:val="NoSpacing"/>
            </w:pPr>
            <w:r>
              <w:t>Sampling – TPH</w:t>
            </w:r>
          </w:p>
        </w:tc>
        <w:tc>
          <w:tcPr>
            <w:tcW w:w="499" w:type="dxa"/>
          </w:tcPr>
          <w:p w:rsidR="002340E7" w:rsidRDefault="002340E7" w:rsidP="008406C8">
            <w:pPr>
              <w:pStyle w:val="NoSpacing"/>
            </w:pPr>
          </w:p>
        </w:tc>
        <w:tc>
          <w:tcPr>
            <w:tcW w:w="1751" w:type="dxa"/>
          </w:tcPr>
          <w:p w:rsidR="002340E7" w:rsidRDefault="002340E7" w:rsidP="008406C8">
            <w:pPr>
              <w:pStyle w:val="NoSpacing"/>
            </w:pPr>
            <w:r>
              <w:t>MOCNESS</w:t>
            </w:r>
          </w:p>
        </w:tc>
        <w:tc>
          <w:tcPr>
            <w:tcW w:w="449" w:type="dxa"/>
          </w:tcPr>
          <w:p w:rsidR="002340E7" w:rsidRDefault="002340E7" w:rsidP="008406C8">
            <w:pPr>
              <w:pStyle w:val="NoSpacing"/>
            </w:pPr>
          </w:p>
        </w:tc>
        <w:tc>
          <w:tcPr>
            <w:tcW w:w="1631" w:type="dxa"/>
          </w:tcPr>
          <w:p w:rsidR="002340E7" w:rsidRDefault="002340E7" w:rsidP="008406C8">
            <w:pPr>
              <w:pStyle w:val="NoSpacing"/>
            </w:pPr>
            <w:r>
              <w:t>Other:</w:t>
            </w:r>
          </w:p>
        </w:tc>
      </w:tr>
      <w:tr w:rsidR="002340E7" w:rsidTr="008406C8">
        <w:trPr>
          <w:jc w:val="center"/>
        </w:trPr>
        <w:tc>
          <w:tcPr>
            <w:tcW w:w="6509" w:type="dxa"/>
            <w:gridSpan w:val="6"/>
          </w:tcPr>
          <w:p w:rsidR="002340E7" w:rsidRDefault="002340E7" w:rsidP="008406C8">
            <w:pPr>
              <w:pStyle w:val="NoSpacing"/>
            </w:pPr>
          </w:p>
        </w:tc>
      </w:tr>
    </w:tbl>
    <w:p w:rsidR="002340E7" w:rsidRPr="008406C8" w:rsidRDefault="002340E7" w:rsidP="00733E73">
      <w:pPr>
        <w:pStyle w:val="Heading1"/>
        <w:rPr>
          <w:color w:val="1F497D"/>
          <w:sz w:val="24"/>
          <w:szCs w:val="24"/>
        </w:rPr>
      </w:pPr>
      <w:r w:rsidRPr="008406C8">
        <w:rPr>
          <w:color w:val="1F497D"/>
          <w:sz w:val="24"/>
          <w:szCs w:val="24"/>
        </w:rPr>
        <w:t>Cruise notes:</w:t>
      </w:r>
    </w:p>
    <w:p w:rsidR="002340E7" w:rsidRDefault="002340E7" w:rsidP="00EA3361">
      <w:r>
        <w:t>Station map figure 1</w:t>
      </w:r>
    </w:p>
    <w:p w:rsidR="002340E7" w:rsidRDefault="002340E7" w:rsidP="00FB58B6">
      <w:pPr>
        <w:pStyle w:val="NoSpacing"/>
        <w:rPr>
          <w:color w:val="1F497D"/>
          <w:sz w:val="24"/>
          <w:szCs w:val="24"/>
        </w:rPr>
      </w:pPr>
    </w:p>
    <w:p w:rsidR="002340E7" w:rsidRDefault="002340E7" w:rsidP="00FB58B6">
      <w:pPr>
        <w:pStyle w:val="NoSpacing"/>
        <w:rPr>
          <w:color w:val="1F497D"/>
          <w:sz w:val="24"/>
          <w:szCs w:val="24"/>
        </w:rPr>
      </w:pPr>
    </w:p>
    <w:p w:rsidR="002340E7" w:rsidRDefault="002340E7" w:rsidP="00FB58B6">
      <w:pPr>
        <w:pStyle w:val="NoSpacing"/>
        <w:rPr>
          <w:i/>
          <w:u w:val="single"/>
        </w:rPr>
      </w:pPr>
      <w:r w:rsidRPr="008406C8">
        <w:rPr>
          <w:color w:val="1F497D"/>
          <w:sz w:val="24"/>
          <w:szCs w:val="24"/>
        </w:rPr>
        <w:t xml:space="preserve">Science results and preliminary interpretation:  </w:t>
      </w:r>
      <w:r w:rsidRPr="008406C8">
        <w:rPr>
          <w:color w:val="1F497D"/>
          <w:sz w:val="24"/>
          <w:szCs w:val="24"/>
        </w:rPr>
        <w:br/>
      </w:r>
      <w:r>
        <w:rPr>
          <w:i/>
          <w:u w:val="single"/>
        </w:rPr>
        <w:t>Acoustics</w:t>
      </w:r>
    </w:p>
    <w:p w:rsidR="002340E7" w:rsidRPr="00FB58B6" w:rsidRDefault="002340E7" w:rsidP="00FB58B6">
      <w:pPr>
        <w:pStyle w:val="NoSpacing"/>
      </w:pPr>
      <w:r>
        <w:t>Crossed wellhead 16x; acoustic signal weak but still there; Paul Walline worked on a background correction</w:t>
      </w:r>
    </w:p>
    <w:p w:rsidR="002340E7" w:rsidRPr="008406C8" w:rsidRDefault="002340E7" w:rsidP="00FB58B6">
      <w:pPr>
        <w:pStyle w:val="Heading1"/>
        <w:rPr>
          <w:color w:val="1F497D"/>
        </w:rPr>
      </w:pPr>
      <w:r w:rsidRPr="008406C8">
        <w:rPr>
          <w:rFonts w:ascii="Calibri" w:hAnsi="Calibri" w:cs="Calibri"/>
          <w:b w:val="0"/>
          <w:color w:val="1F497D"/>
          <w:sz w:val="20"/>
          <w:szCs w:val="20"/>
        </w:rPr>
        <w:t xml:space="preserve"> (please attach any images at end of document)</w:t>
      </w:r>
    </w:p>
    <w:p w:rsidR="002340E7" w:rsidRPr="009B2BB7" w:rsidRDefault="002340E7" w:rsidP="009B2BB7">
      <w:pPr>
        <w:pStyle w:val="NoSpacing"/>
        <w:rPr>
          <w:i/>
          <w:u w:val="single"/>
        </w:rPr>
      </w:pPr>
      <w:r w:rsidRPr="009B2BB7">
        <w:rPr>
          <w:i/>
          <w:u w:val="single"/>
        </w:rPr>
        <w:t>Fluorometry and Dissolved Oxygen results</w:t>
      </w:r>
    </w:p>
    <w:p w:rsidR="002340E7" w:rsidRDefault="002340E7" w:rsidP="009B2BB7">
      <w:pPr>
        <w:pStyle w:val="NoSpacing"/>
      </w:pPr>
      <w:r>
        <w:t>See data manager report</w:t>
      </w:r>
    </w:p>
    <w:p w:rsidR="002340E7" w:rsidRDefault="002340E7" w:rsidP="009B2BB7">
      <w:pPr>
        <w:pStyle w:val="NoSpacing"/>
      </w:pPr>
    </w:p>
    <w:p w:rsidR="002340E7" w:rsidRPr="009B2BB7" w:rsidRDefault="002340E7" w:rsidP="009B2BB7">
      <w:pPr>
        <w:pStyle w:val="NoSpacing"/>
        <w:rPr>
          <w:i/>
          <w:u w:val="single"/>
        </w:rPr>
      </w:pPr>
      <w:r w:rsidRPr="009B2BB7">
        <w:rPr>
          <w:i/>
          <w:u w:val="single"/>
        </w:rPr>
        <w:t xml:space="preserve">Chemistry: GCMS / HAPSITE </w:t>
      </w:r>
    </w:p>
    <w:p w:rsidR="002340E7" w:rsidRDefault="002340E7" w:rsidP="009B2BB7">
      <w:pPr>
        <w:pStyle w:val="NoSpacing"/>
      </w:pPr>
    </w:p>
    <w:p w:rsidR="002340E7" w:rsidRDefault="002340E7" w:rsidP="009B2BB7">
      <w:pPr>
        <w:pStyle w:val="NoSpacing"/>
      </w:pPr>
      <w:r>
        <w:t>No hydrocarbons in samples</w:t>
      </w:r>
    </w:p>
    <w:p w:rsidR="002340E7" w:rsidRDefault="002340E7" w:rsidP="009B2BB7">
      <w:pPr>
        <w:pStyle w:val="NoSpacing"/>
      </w:pPr>
    </w:p>
    <w:p w:rsidR="002340E7" w:rsidRPr="009B2BB7" w:rsidRDefault="002340E7" w:rsidP="009B2BB7">
      <w:pPr>
        <w:pStyle w:val="NoSpacing"/>
        <w:rPr>
          <w:i/>
          <w:u w:val="single"/>
        </w:rPr>
      </w:pPr>
      <w:r w:rsidRPr="009B2BB7">
        <w:rPr>
          <w:i/>
          <w:u w:val="single"/>
        </w:rPr>
        <w:t>Microbial analysis (if applicable)</w:t>
      </w:r>
    </w:p>
    <w:p w:rsidR="002340E7" w:rsidRDefault="002340E7" w:rsidP="009B2BB7">
      <w:pPr>
        <w:pStyle w:val="NoSpacing"/>
      </w:pPr>
    </w:p>
    <w:p w:rsidR="002340E7" w:rsidRDefault="002340E7" w:rsidP="009B2BB7">
      <w:pPr>
        <w:pStyle w:val="NoSpacing"/>
      </w:pPr>
    </w:p>
    <w:p w:rsidR="002340E7" w:rsidRPr="009B2BB7" w:rsidRDefault="002340E7" w:rsidP="009B2BB7">
      <w:pPr>
        <w:pStyle w:val="NoSpacing"/>
        <w:rPr>
          <w:i/>
          <w:u w:val="single"/>
        </w:rPr>
      </w:pPr>
      <w:r w:rsidRPr="009B2BB7">
        <w:rPr>
          <w:i/>
          <w:u w:val="single"/>
        </w:rPr>
        <w:t>Other Observations</w:t>
      </w:r>
    </w:p>
    <w:p w:rsidR="002340E7" w:rsidRDefault="002340E7" w:rsidP="009B2BB7">
      <w:pPr>
        <w:pStyle w:val="NoSpacing"/>
      </w:pPr>
    </w:p>
    <w:p w:rsidR="002340E7" w:rsidRPr="008406C8" w:rsidRDefault="002340E7" w:rsidP="00733E73">
      <w:pPr>
        <w:pStyle w:val="Heading2"/>
        <w:rPr>
          <w:color w:val="1F497D"/>
          <w:sz w:val="24"/>
          <w:szCs w:val="24"/>
        </w:rPr>
      </w:pPr>
      <w:r w:rsidRPr="008406C8">
        <w:rPr>
          <w:color w:val="1F497D"/>
          <w:sz w:val="24"/>
          <w:szCs w:val="24"/>
        </w:rPr>
        <w:t xml:space="preserve">Operational / Logistical issues: </w:t>
      </w:r>
    </w:p>
    <w:p w:rsidR="002340E7" w:rsidRDefault="002340E7" w:rsidP="00733E73">
      <w:pPr>
        <w:pStyle w:val="Heading2"/>
        <w:rPr>
          <w:color w:val="1F497D"/>
          <w:sz w:val="24"/>
          <w:szCs w:val="24"/>
        </w:rPr>
      </w:pPr>
    </w:p>
    <w:p w:rsidR="002340E7" w:rsidRDefault="002340E7" w:rsidP="00733E73">
      <w:pPr>
        <w:pStyle w:val="Heading2"/>
        <w:rPr>
          <w:color w:val="1F497D"/>
          <w:sz w:val="24"/>
          <w:szCs w:val="24"/>
        </w:rPr>
      </w:pPr>
      <w:r w:rsidRPr="008406C8">
        <w:rPr>
          <w:color w:val="1F497D"/>
          <w:sz w:val="24"/>
          <w:szCs w:val="24"/>
        </w:rPr>
        <w:t>Planned activities for next 24 hours:</w:t>
      </w:r>
    </w:p>
    <w:p w:rsidR="002340E7" w:rsidRDefault="002340E7" w:rsidP="00EA3361">
      <w:r>
        <w:t>Conduct acoustic surveys in morning</w:t>
      </w:r>
    </w:p>
    <w:p w:rsidR="002340E7" w:rsidRDefault="002340E7" w:rsidP="00EA3361">
      <w:r>
        <w:t>Continue CTD ops at 10 km around wellhead</w:t>
      </w:r>
    </w:p>
    <w:p w:rsidR="002340E7" w:rsidRDefault="002340E7" w:rsidP="00EA3361">
      <w:r>
        <w:br w:type="page"/>
      </w:r>
    </w:p>
    <w:p w:rsidR="002340E7" w:rsidRDefault="002340E7" w:rsidP="00EA3361">
      <w:r>
        <w:t>Figure 1 – Bigelow CTD stations to date</w:t>
      </w:r>
    </w:p>
    <w:p w:rsidR="002340E7" w:rsidRPr="00CC2F15" w:rsidRDefault="002340E7" w:rsidP="00EA3361">
      <w:r w:rsidRPr="00CC2F1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pt;height:315pt">
            <v:imagedata r:id="rId18" o:title=""/>
          </v:shape>
        </w:pict>
      </w:r>
    </w:p>
    <w:p w:rsidR="002340E7" w:rsidRDefault="002340E7" w:rsidP="00CC2F15"/>
    <w:sectPr w:rsidR="002340E7" w:rsidSect="00374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E24"/>
    <w:rsid w:val="000E419E"/>
    <w:rsid w:val="00103D1F"/>
    <w:rsid w:val="001148B3"/>
    <w:rsid w:val="001235F6"/>
    <w:rsid w:val="00144CCF"/>
    <w:rsid w:val="00181629"/>
    <w:rsid w:val="001E10A2"/>
    <w:rsid w:val="002340E7"/>
    <w:rsid w:val="002346E8"/>
    <w:rsid w:val="002938CD"/>
    <w:rsid w:val="002D6E24"/>
    <w:rsid w:val="0032501C"/>
    <w:rsid w:val="0037421C"/>
    <w:rsid w:val="003C76B8"/>
    <w:rsid w:val="003D25F1"/>
    <w:rsid w:val="003E54AD"/>
    <w:rsid w:val="004957E7"/>
    <w:rsid w:val="00565BB0"/>
    <w:rsid w:val="005759A9"/>
    <w:rsid w:val="005C0FE3"/>
    <w:rsid w:val="005C38FB"/>
    <w:rsid w:val="00626D50"/>
    <w:rsid w:val="0068176C"/>
    <w:rsid w:val="006B08C5"/>
    <w:rsid w:val="006C127F"/>
    <w:rsid w:val="007121A3"/>
    <w:rsid w:val="007214A7"/>
    <w:rsid w:val="00733E73"/>
    <w:rsid w:val="00734E76"/>
    <w:rsid w:val="0078798D"/>
    <w:rsid w:val="00787B10"/>
    <w:rsid w:val="007A45F6"/>
    <w:rsid w:val="007C24DB"/>
    <w:rsid w:val="00812CF8"/>
    <w:rsid w:val="00814AB4"/>
    <w:rsid w:val="00827312"/>
    <w:rsid w:val="008406C8"/>
    <w:rsid w:val="008C1AF0"/>
    <w:rsid w:val="009221AE"/>
    <w:rsid w:val="009739C2"/>
    <w:rsid w:val="009B2BB7"/>
    <w:rsid w:val="009F7521"/>
    <w:rsid w:val="00AA33F2"/>
    <w:rsid w:val="00AF75C5"/>
    <w:rsid w:val="00B24FAF"/>
    <w:rsid w:val="00BB2728"/>
    <w:rsid w:val="00BB3289"/>
    <w:rsid w:val="00CC2F15"/>
    <w:rsid w:val="00CE23E2"/>
    <w:rsid w:val="00D47B61"/>
    <w:rsid w:val="00DA609C"/>
    <w:rsid w:val="00E54D76"/>
    <w:rsid w:val="00E77E89"/>
    <w:rsid w:val="00EA3361"/>
    <w:rsid w:val="00EB0E92"/>
    <w:rsid w:val="00FB58B6"/>
    <w:rsid w:val="00FF5CF8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21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33E7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7609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3E7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3E73"/>
    <w:rPr>
      <w:rFonts w:ascii="Cambria" w:hAnsi="Cambria" w:cs="Times New Roman"/>
      <w:b/>
      <w:color w:val="376092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33E73"/>
    <w:rPr>
      <w:rFonts w:ascii="Cambria" w:hAnsi="Cambria" w:cs="Times New Roman"/>
      <w:b/>
      <w:color w:val="4F81BD"/>
      <w:sz w:val="26"/>
    </w:rPr>
  </w:style>
  <w:style w:type="table" w:styleId="TableGrid">
    <w:name w:val="Table Grid"/>
    <w:basedOn w:val="TableNormal"/>
    <w:uiPriority w:val="99"/>
    <w:rsid w:val="009F752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uiPriority w:val="99"/>
    <w:rsid w:val="009F7521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99"/>
    <w:qFormat/>
    <w:rsid w:val="00EA3361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EA3361"/>
    <w:rPr>
      <w:rFonts w:cs="Times New Roman"/>
      <w:i/>
      <w:color w:val="000000"/>
    </w:rPr>
  </w:style>
  <w:style w:type="paragraph" w:styleId="Title">
    <w:name w:val="Title"/>
    <w:basedOn w:val="Normal"/>
    <w:next w:val="Normal"/>
    <w:link w:val="TitleChar"/>
    <w:uiPriority w:val="99"/>
    <w:qFormat/>
    <w:rsid w:val="00733E7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75E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33E73"/>
    <w:rPr>
      <w:rFonts w:ascii="Cambria" w:hAnsi="Cambria" w:cs="Times New Roman"/>
      <w:color w:val="17375E"/>
      <w:spacing w:val="5"/>
      <w:kern w:val="28"/>
      <w:sz w:val="52"/>
    </w:rPr>
  </w:style>
  <w:style w:type="paragraph" w:styleId="NoSpacing">
    <w:name w:val="No Spacing"/>
    <w:uiPriority w:val="99"/>
    <w:qFormat/>
    <w:rsid w:val="00733E73"/>
  </w:style>
  <w:style w:type="character" w:styleId="Hyperlink">
    <w:name w:val="Hyperlink"/>
    <w:basedOn w:val="DefaultParagraphFont"/>
    <w:uiPriority w:val="99"/>
    <w:rsid w:val="00BB328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kolas.mitchell@noaa.gov" TargetMode="External"/><Relationship Id="rId13" Type="http://schemas.openxmlformats.org/officeDocument/2006/relationships/hyperlink" Target="mailto:lbaskin@me.com" TargetMode="External"/><Relationship Id="rId1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yperlink" Target="mailto:Vincent.guide@noaa.gov" TargetMode="External"/><Relationship Id="rId12" Type="http://schemas.openxmlformats.org/officeDocument/2006/relationships/hyperlink" Target="mailto:lauren.ridley@student.shu.edu" TargetMode="External"/><Relationship Id="rId17" Type="http://schemas.openxmlformats.org/officeDocument/2006/relationships/hyperlink" Target="mailto:CSumner@entrix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easley@mail.usf.ed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ames.w.burkitt@noaa.gv" TargetMode="External"/><Relationship Id="rId11" Type="http://schemas.openxmlformats.org/officeDocument/2006/relationships/hyperlink" Target="mailto:Ashok.deshpande@noaa.gov" TargetMode="External"/><Relationship Id="rId5" Type="http://schemas.openxmlformats.org/officeDocument/2006/relationships/hyperlink" Target="mailto:paul.walline@noaa.gov" TargetMode="External"/><Relationship Id="rId15" Type="http://schemas.openxmlformats.org/officeDocument/2006/relationships/hyperlink" Target="mailto:Doug.Alvey@louisberger.com" TargetMode="External"/><Relationship Id="rId10" Type="http://schemas.openxmlformats.org/officeDocument/2006/relationships/hyperlink" Target="mailto:Elisabeth.broughton@noaa.gov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jon.hare@noaa.gov" TargetMode="External"/><Relationship Id="rId9" Type="http://schemas.openxmlformats.org/officeDocument/2006/relationships/hyperlink" Target="mailto:tamara.holzwarth-davis@noaa.gov" TargetMode="External"/><Relationship Id="rId14" Type="http://schemas.openxmlformats.org/officeDocument/2006/relationships/hyperlink" Target="mailto:dgraves@consolidatedsafety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349</Words>
  <Characters>1991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Vessel Cruise # Daily Report Report</dc:title>
  <dc:subject/>
  <dc:creator>Lauren Decker</dc:creator>
  <cp:keywords/>
  <dc:description/>
  <cp:lastModifiedBy>Jon Hare</cp:lastModifiedBy>
  <cp:revision>2</cp:revision>
  <cp:lastPrinted>2010-08-05T15:40:00Z</cp:lastPrinted>
  <dcterms:created xsi:type="dcterms:W3CDTF">2010-08-09T05:20:00Z</dcterms:created>
  <dcterms:modified xsi:type="dcterms:W3CDTF">2010-08-09T05:20:00Z</dcterms:modified>
</cp:coreProperties>
</file>